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smetaprosto.by</w:t>
      </w:r>
    </w:p>
    <w:p>
      <w:r>
        <w:rPr>
          <w:b/>
          <w:color w:val="2A2521"/>
          <w:sz w:val="28"/>
        </w:rPr>
        <w:t>Ремонтно-отделочные работы, квартира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Алесь, мастер-отделочник, тел. +375 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ЧЕРНОВЫЕ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Снятие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222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Гипсовая штукатурка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1 332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Цементно-песчаная стяжка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20</w:t>
            </w:r>
          </w:p>
        </w:tc>
        <w:tc>
          <w:tcPr>
            <w:tcW w:type="dxa" w:w="1644"/>
          </w:tcPr>
          <w:p>
            <w:r>
              <w:t>540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Грунтовка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101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101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черновые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2 195</w:t>
            </w:r>
          </w:p>
        </w:tc>
      </w:tr>
    </w:tbl>
    <w:p/>
    <w:p>
      <w:r>
        <w:rPr>
          <w:b/>
          <w:sz w:val="22"/>
        </w:rPr>
        <w:t>ЧИСТОВЫЕ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Шпаклёвка стен под обои,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50</w:t>
            </w:r>
          </w:p>
        </w:tc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350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50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300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Покраска стен в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144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Плитка на стену, прямая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704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Затирка швов, цементная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132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чистовые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1 630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Br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Br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Штукатурная смесь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Плитка и затирка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Грунтовка</w:t>
            </w:r>
          </w:p>
        </w:tc>
        <w:tc>
          <w:tcPr>
            <w:tcW w:type="dxa" w:w="1644"/>
          </w:tcPr>
          <w:p>
            <w:r>
              <w:t>кан</w:t>
            </w:r>
          </w:p>
        </w:tc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3 825 Br</w:t>
      </w:r>
    </w:p>
    <w:p>
      <w:pPr>
        <w:spacing w:after="40"/>
      </w:pPr>
      <w:r>
        <w:rPr>
          <w:b/>
        </w:rPr>
        <w:t>Накладные расходы · 10% от работ: 382 Br</w:t>
      </w:r>
    </w:p>
    <w:p>
      <w:r>
        <w:rPr>
          <w:b/>
          <w:sz w:val="24"/>
        </w:rPr>
        <w:t>ИТОГО ПО СМЕТЕ: 4 207 Br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выполнения: 35 рабочих дней с даты аванса.</w:t>
      </w:r>
    </w:p>
    <w:p>
      <w:pPr>
        <w:spacing w:after="40"/>
      </w:pPr>
      <w:r>
        <w:t>•  Объёмы уточняются по факту обмера.</w:t>
      </w:r>
    </w:p>
    <w:p>
      <w:pPr>
        <w:spacing w:after="40"/>
      </w:pPr>
      <w:r>
        <w:t>•  На подрезку плитки заложено 5 %, при укладке по диагонали 10 %.</w:t>
      </w:r>
    </w:p>
    <w:p>
      <w:pPr>
        <w:spacing w:after="40"/>
      </w:pPr>
      <w:r>
        <w:t>•  Черновые и чистовые работы принимаются и оплачиваются по очереди.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smetaprosto.by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